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5821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Оренбура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№87"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Шубкина Е.О.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ЗД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Конвесирова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Соболевская Е.П.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1200938)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г. Оренбург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8582167" w:id="5"/>
    <w:p>
      <w:pPr>
        <w:sectPr>
          <w:pgSz w:w="11906" w:h="16383" w:orient="portrait"/>
        </w:sectPr>
      </w:pPr>
    </w:p>
    <w:bookmarkEnd w:id="5"/>
    <w:bookmarkEnd w:id="0"/>
    <w:bookmarkStart w:name="block-858216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bookmarkStart w:name="block-8582165" w:id="8"/>
    <w:p>
      <w:pPr>
        <w:sectPr>
          <w:pgSz w:w="11906" w:h="16383" w:orient="portrait"/>
        </w:sectPr>
      </w:pPr>
    </w:p>
    <w:bookmarkEnd w:id="8"/>
    <w:bookmarkEnd w:id="6"/>
    <w:bookmarkStart w:name="block-858216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8582164" w:id="10"/>
    <w:p>
      <w:pPr>
        <w:sectPr>
          <w:pgSz w:w="11906" w:h="16383" w:orient="portrait"/>
        </w:sectPr>
      </w:pPr>
    </w:p>
    <w:bookmarkEnd w:id="10"/>
    <w:bookmarkEnd w:id="9"/>
    <w:bookmarkStart w:name="block-858216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8582166" w:id="12"/>
    <w:p>
      <w:pPr>
        <w:sectPr>
          <w:pgSz w:w="11906" w:h="16383" w:orient="portrait"/>
        </w:sectPr>
      </w:pPr>
    </w:p>
    <w:bookmarkEnd w:id="12"/>
    <w:bookmarkEnd w:id="11"/>
    <w:bookmarkStart w:name="block-858216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https://resh.edu.ru/subject/51/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582163" w:id="14"/>
    <w:p>
      <w:pPr>
        <w:sectPr>
          <w:pgSz w:w="16383" w:h="11906" w:orient="landscape"/>
        </w:sectPr>
      </w:pPr>
    </w:p>
    <w:bookmarkEnd w:id="14"/>
    <w:bookmarkEnd w:id="13"/>
    <w:bookmarkStart w:name="block-858216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0"/>
        <w:gridCol w:w="3280"/>
        <w:gridCol w:w="1679"/>
        <w:gridCol w:w="2756"/>
        <w:gridCol w:w="2858"/>
        <w:gridCol w:w="2101"/>
      </w:tblGrid>
      <w:tr>
        <w:trPr>
          <w:trHeight w:val="300" w:hRule="atLeast"/>
          <w:trHeight w:val="144" w:hRule="atLeast"/>
        </w:trPr>
        <w:tc>
          <w:tcPr>
            <w:tcW w:w="6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[[Множество, операции над множествами и их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70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0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46"/>
        <w:gridCol w:w="3040"/>
        <w:gridCol w:w="1730"/>
        <w:gridCol w:w="2816"/>
        <w:gridCol w:w="2914"/>
        <w:gridCol w:w="2148"/>
      </w:tblGrid>
      <w:tr>
        <w:trPr>
          <w:trHeight w:val="300" w:hRule="atLeast"/>
          <w:trHeight w:val="144" w:hRule="atLeast"/>
        </w:trPr>
        <w:tc>
          <w:tcPr>
            <w:tcW w:w="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582162" w:id="16"/>
    <w:p>
      <w:pPr>
        <w:sectPr>
          <w:pgSz w:w="16383" w:h="11906" w:orient="landscape"/>
        </w:sectPr>
      </w:pPr>
    </w:p>
    <w:bookmarkEnd w:id="16"/>
    <w:bookmarkEnd w:id="15"/>
    <w:bookmarkStart w:name="block-858216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6705523-d600-492c-bad3-a6eb7c5a188f" w:id="1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 и начала математического анализа, 10 класс/ Мерзляк А.Г., Номировский Д.А., Поляков В.М.; под редакцией Подольского B.E.,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6705523-d600-492c-bad3-a6eb7c5a188f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 и начала математического анализа,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6705523-d600-492c-bad3-a6eb7c5a188f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d8728230-5928-44d5-8479-c071b6ca96aa" w:id="21"/>
      <w:r>
        <w:rPr>
          <w:rFonts w:ascii="Times New Roman" w:hAnsi="Times New Roman"/>
          <w:b w:val="false"/>
          <w:i w:val="false"/>
          <w:color w:val="000000"/>
          <w:sz w:val="28"/>
        </w:rPr>
        <w:t>Мордкович А.Г., Тульчинская Е.Е. Алгебра и начала анализа. 10-11 кл.: Контрольные работы для общеобразоват. учреждений.- 2-изд. -М.: Мнемозина.- 62 стр.</w:t>
      </w:r>
      <w:bookmarkEnd w:id="21"/>
      <w:r>
        <w:rPr>
          <w:sz w:val="28"/>
        </w:rPr>
        <w:br/>
      </w:r>
      <w:bookmarkStart w:name="d8728230-5928-44d5-8479-c071b6ca96aa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 и начала математического анализа. 10-11 классы (базовый уровень). Методическое пособие для учителя - Мордкович А.Г., Семенов П.В.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1c519a7-0172-427c-b1b9-8c5ea50a5861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https://resh.edu.ru/subject/51/</w:t>
      </w:r>
      <w:bookmarkEnd w:id="23"/>
      <w:r>
        <w:rPr>
          <w:sz w:val="28"/>
        </w:rPr>
        <w:br/>
      </w:r>
      <w:bookmarkStart w:name="c1c519a7-0172-427c-b1b9-8c5ea50a586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https://www.yaklass.ru/p/algebra#program-10-klass</w:t>
      </w:r>
      <w:bookmarkEnd w:id="24"/>
      <w:r>
        <w:rPr>
          <w:sz w:val="28"/>
        </w:rPr>
        <w:br/>
      </w:r>
      <w:bookmarkStart w:name="c1c519a7-0172-427c-b1b9-8c5ea50a586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https://www.yaklass.ru/p/algebra#program-11-klass</w:t>
      </w:r>
      <w:bookmarkEnd w:id="25"/>
    </w:p>
    <w:bookmarkStart w:name="block-8582168" w:id="26"/>
    <w:p>
      <w:pPr>
        <w:sectPr>
          <w:pgSz w:w="11906" w:h="16383" w:orient="portrait"/>
        </w:sectPr>
      </w:pPr>
    </w:p>
    <w:bookmarkEnd w:id="26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51/" Type="http://schemas.openxmlformats.org/officeDocument/2006/relationships/hyperlink" Id="rId4"/>
    <Relationship TargetMode="External" Target="https://resh.edu.ru/subject/51/" Type="http://schemas.openxmlformats.org/officeDocument/2006/relationships/hyperlink" Id="rId5"/>
    <Relationship TargetMode="External" Target="https://resh.edu.ru/subject/51/" Type="http://schemas.openxmlformats.org/officeDocument/2006/relationships/hyperlink" Id="rId6"/>
    <Relationship TargetMode="External" Target="https://resh.edu.ru/subject/51/" Type="http://schemas.openxmlformats.org/officeDocument/2006/relationships/hyperlink" Id="rId7"/>
    <Relationship TargetMode="External" Target="https://resh.edu.ru/subject/51/" Type="http://schemas.openxmlformats.org/officeDocument/2006/relationships/hyperlink" Id="rId8"/>
    <Relationship TargetMode="External" Target="https://resh.edu.ru/subject/51/" Type="http://schemas.openxmlformats.org/officeDocument/2006/relationships/hyperlink" Id="rId9"/>
    <Relationship TargetMode="External" Target="https://resh.edu.ru/subject/51/" Type="http://schemas.openxmlformats.org/officeDocument/2006/relationships/hyperlink" Id="rId10"/>
    <Relationship TargetMode="External" Target="https://resh.edu.ru/subject/51/" Type="http://schemas.openxmlformats.org/officeDocument/2006/relationships/hyperlink" Id="rId11"/>
    <Relationship TargetMode="External" Target="https://resh.edu.ru/subject/51/" Type="http://schemas.openxmlformats.org/officeDocument/2006/relationships/hyperlink" Id="rId12"/>
    <Relationship TargetMode="External" Target="https://resh.edu.ru/subject/51/" Type="http://schemas.openxmlformats.org/officeDocument/2006/relationships/hyperlink" Id="rId13"/>
    <Relationship TargetMode="External" Target="https://resh.edu.ru/subject/51/" Type="http://schemas.openxmlformats.org/officeDocument/2006/relationships/hyperlink" Id="rId14"/>
    <Relationship TargetMode="External" Target="https://resh.edu.ru/subject/51/" Type="http://schemas.openxmlformats.org/officeDocument/2006/relationships/hyperlink" Id="rId15"/>
    <Relationship TargetMode="External" Target="https://resh.edu.ru/subject/51/" Type="http://schemas.openxmlformats.org/officeDocument/2006/relationships/hyperlink" Id="rId16"/>
    <Relationship TargetMode="External" Target="https://resh.edu.ru/subject/51/" Type="http://schemas.openxmlformats.org/officeDocument/2006/relationships/hyperlink" Id="rId17"/>
    <Relationship TargetMode="External" Target="https://resh.edu.ru/subject/51/" Type="http://schemas.openxmlformats.org/officeDocument/2006/relationships/hyperlink" Id="rId18"/>
    <Relationship TargetMode="External" Target="https://resh.edu.ru/subject/51/" Type="http://schemas.openxmlformats.org/officeDocument/2006/relationships/hyperlink" Id="rId19"/>
    <Relationship TargetMode="External" Target="https://resh.edu.ru/subject/51/" Type="http://schemas.openxmlformats.org/officeDocument/2006/relationships/hyperlink" Id="rId20"/>
    <Relationship TargetMode="External" Target="https://resh.edu.ru/subject/51/" Type="http://schemas.openxmlformats.org/officeDocument/2006/relationships/hyperlink" Id="rId2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